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0C27" w14:textId="4703129B" w:rsidR="00514F11" w:rsidRPr="00514F11" w:rsidRDefault="00514F11" w:rsidP="00514F11">
      <w:pPr>
        <w:spacing w:line="360" w:lineRule="auto"/>
        <w:jc w:val="center"/>
        <w:rPr>
          <w:rFonts w:eastAsia="Arial Unicode MS"/>
          <w:b/>
          <w:bCs/>
          <w:u w:val="single"/>
          <w14:textOutline w14:w="0" w14:cap="flat" w14:cmpd="sng" w14:algn="ctr">
            <w14:noFill/>
            <w14:prstDash w14:val="solid"/>
            <w14:bevel/>
          </w14:textOutline>
        </w:rPr>
      </w:pPr>
      <w:r w:rsidRPr="00514F11">
        <w:rPr>
          <w:b/>
          <w:bCs/>
          <w:u w:val="single"/>
          <w:lang w:val="da-DK"/>
        </w:rPr>
        <w:t>BIEL</w:t>
      </w:r>
      <w:r w:rsidRPr="00514F11">
        <w:rPr>
          <w:b/>
          <w:bCs/>
          <w:u w:val="single"/>
        </w:rPr>
        <w:t>A</w:t>
      </w:r>
      <w:r w:rsidRPr="00514F11">
        <w:rPr>
          <w:b/>
          <w:bCs/>
          <w:u w:val="single"/>
          <w:lang w:val="de-DE"/>
        </w:rPr>
        <w:t xml:space="preserve"> KOCK</w:t>
      </w:r>
      <w:r w:rsidRPr="00514F11">
        <w:rPr>
          <w:b/>
          <w:bCs/>
          <w:u w:val="single"/>
        </w:rPr>
        <w:t>A</w:t>
      </w:r>
      <w:r w:rsidRPr="00514F11">
        <w:rPr>
          <w:b/>
          <w:bCs/>
          <w:u w:val="single"/>
          <w:vertAlign w:val="superscript"/>
        </w:rPr>
        <w:t xml:space="preserve">6 </w:t>
      </w:r>
      <w:r w:rsidRPr="00514F11">
        <w:rPr>
          <w:b/>
          <w:bCs/>
          <w:u w:val="single"/>
          <w:vertAlign w:val="superscript"/>
        </w:rPr>
        <w:t xml:space="preserve"> </w:t>
      </w:r>
      <w:r w:rsidRPr="00514F11">
        <w:rPr>
          <w:b/>
          <w:bCs/>
          <w:u w:val="single"/>
        </w:rPr>
        <w:t xml:space="preserve"> - </w:t>
      </w:r>
      <w:r w:rsidRPr="00514F11">
        <w:rPr>
          <w:b/>
          <w:bCs/>
          <w:u w:val="single"/>
        </w:rPr>
        <w:t>víťazi Ceny Rady galérií Slovenska za rok 202</w:t>
      </w:r>
      <w:r w:rsidRPr="00514F11">
        <w:rPr>
          <w:b/>
          <w:bCs/>
          <w:u w:val="single"/>
        </w:rPr>
        <w:t>1</w:t>
      </w:r>
    </w:p>
    <w:p w14:paraId="44633A4A" w14:textId="77777777" w:rsidR="00514F11" w:rsidRPr="00514F11" w:rsidRDefault="00514F11">
      <w:pPr>
        <w:spacing w:line="360" w:lineRule="auto"/>
        <w:rPr>
          <w:rFonts w:eastAsia="Arial Unicode MS"/>
          <w:b/>
          <w:bCs/>
          <w14:textOutline w14:w="0" w14:cap="flat" w14:cmpd="sng" w14:algn="ctr">
            <w14:noFill/>
            <w14:prstDash w14:val="solid"/>
            <w14:bevel/>
          </w14:textOutline>
        </w:rPr>
      </w:pPr>
    </w:p>
    <w:p w14:paraId="201D7546" w14:textId="77777777" w:rsidR="00514F11" w:rsidRPr="00514F11" w:rsidRDefault="00514F11" w:rsidP="00514F11">
      <w:pPr>
        <w:spacing w:line="360" w:lineRule="auto"/>
      </w:pPr>
      <w:r w:rsidRPr="00514F11">
        <w:t>Rada galérií Slovenska každoročne vyhlasuje cenu za prínos v oblasti galerijných činností – BIELA KOCKA</w:t>
      </w:r>
      <w:r w:rsidRPr="00514F11">
        <w:t xml:space="preserve">. </w:t>
      </w:r>
      <w:r w:rsidRPr="00514F11">
        <w:t>Cena je určená odborníkom: teoretikom, kurátorom, galerijným pedagógom, reštaurátorom, dizajnérom, či kultúrnym manažérom v oblasti galerijnej činnosti za rok 202</w:t>
      </w:r>
      <w:r w:rsidRPr="00514F11">
        <w:t xml:space="preserve">1. Slávnostné odovzdávanie cien prebehlo dňa 27. 9. 2022 o 13.00 hod. V Koncertnej sále Župného domu v Nitre. Organizátorom podujatia bola Rada galérií Slovenska v spolupráci s Nitrianskou galériou. </w:t>
      </w:r>
      <w:r w:rsidRPr="00514F11">
        <w:t xml:space="preserve">Víťazi získali nielen uznanie v podobe diplomu v odbornej činnosti, ale tiež originálny a hodnotný artefakt ceny navrhnutej slovenskou dizajnérkou Simonou </w:t>
      </w:r>
      <w:proofErr w:type="spellStart"/>
      <w:r w:rsidRPr="00514F11">
        <w:t>Janišovou</w:t>
      </w:r>
      <w:proofErr w:type="spellEnd"/>
      <w:r w:rsidRPr="00514F11">
        <w:t xml:space="preserve">. </w:t>
      </w:r>
    </w:p>
    <w:p w14:paraId="39F047FC" w14:textId="2528B0DC" w:rsidR="00514F11" w:rsidRPr="00514F11" w:rsidRDefault="00514F11">
      <w:pPr>
        <w:spacing w:line="360" w:lineRule="auto"/>
        <w:rPr>
          <w:rFonts w:eastAsia="Arial Unicode MS"/>
          <w:b/>
          <w:bCs/>
          <w14:textOutline w14:w="0" w14:cap="flat" w14:cmpd="sng" w14:algn="ctr">
            <w14:noFill/>
            <w14:prstDash w14:val="solid"/>
            <w14:bevel/>
          </w14:textOutline>
        </w:rPr>
      </w:pPr>
    </w:p>
    <w:p w14:paraId="5E2C0C6E" w14:textId="2515B044" w:rsidR="007A19A3" w:rsidRPr="00514F11" w:rsidRDefault="007A19A3">
      <w:pPr>
        <w:spacing w:line="360" w:lineRule="auto"/>
      </w:pPr>
      <w:r w:rsidRPr="00514F11">
        <w:t xml:space="preserve">Odovzdané boli ceny v piatich súťažných kategóriách: </w:t>
      </w:r>
    </w:p>
    <w:p w14:paraId="7034C1EB" w14:textId="77777777" w:rsidR="007A19A3" w:rsidRPr="00514F11" w:rsidRDefault="007A19A3">
      <w:pPr>
        <w:spacing w:line="360" w:lineRule="auto"/>
      </w:pPr>
    </w:p>
    <w:p w14:paraId="2D1F456D" w14:textId="026B7A05" w:rsidR="007A160A" w:rsidRPr="00514F11" w:rsidRDefault="00000000">
      <w:pPr>
        <w:spacing w:line="360" w:lineRule="auto"/>
        <w:rPr>
          <w:rFonts w:eastAsia="Arial"/>
        </w:rPr>
      </w:pPr>
      <w:r w:rsidRPr="00514F11">
        <w:t>1) edičný projekt</w:t>
      </w:r>
    </w:p>
    <w:p w14:paraId="23B72E9B" w14:textId="77777777" w:rsidR="007A160A" w:rsidRPr="00514F11" w:rsidRDefault="00000000">
      <w:pPr>
        <w:spacing w:line="360" w:lineRule="auto"/>
        <w:rPr>
          <w:rFonts w:eastAsia="Arial"/>
        </w:rPr>
      </w:pPr>
      <w:r w:rsidRPr="00514F11">
        <w:t>2) kurátorský projekt,</w:t>
      </w:r>
    </w:p>
    <w:p w14:paraId="4583B924" w14:textId="77777777" w:rsidR="007A160A" w:rsidRPr="00514F11" w:rsidRDefault="00000000">
      <w:pPr>
        <w:spacing w:line="360" w:lineRule="auto"/>
        <w:rPr>
          <w:rFonts w:eastAsia="Arial"/>
        </w:rPr>
      </w:pPr>
      <w:r w:rsidRPr="00514F11">
        <w:t>3) edukačný projekt,</w:t>
      </w:r>
    </w:p>
    <w:p w14:paraId="696262D5" w14:textId="77777777" w:rsidR="007A160A" w:rsidRPr="00514F11" w:rsidRDefault="00000000">
      <w:pPr>
        <w:spacing w:line="360" w:lineRule="auto"/>
        <w:rPr>
          <w:rFonts w:eastAsia="Arial"/>
        </w:rPr>
      </w:pPr>
      <w:r w:rsidRPr="00514F11">
        <w:t>4) iný odborný projekt,</w:t>
      </w:r>
    </w:p>
    <w:p w14:paraId="3A3EBBA3" w14:textId="7DFFF571" w:rsidR="009D0756" w:rsidRPr="00514F11" w:rsidRDefault="00000000">
      <w:pPr>
        <w:spacing w:line="360" w:lineRule="auto"/>
      </w:pPr>
      <w:r w:rsidRPr="00514F11">
        <w:t>5) nezávislý projekt</w:t>
      </w:r>
    </w:p>
    <w:p w14:paraId="5F77E65C" w14:textId="15CD506F" w:rsidR="00514F11" w:rsidRPr="00514F11" w:rsidRDefault="00514F11">
      <w:pPr>
        <w:spacing w:line="360" w:lineRule="auto"/>
      </w:pPr>
    </w:p>
    <w:p w14:paraId="00937337" w14:textId="377A1229" w:rsidR="00514F11" w:rsidRPr="00514F11" w:rsidRDefault="00514F11">
      <w:pPr>
        <w:spacing w:line="360" w:lineRule="auto"/>
      </w:pPr>
      <w:r w:rsidRPr="00514F11">
        <w:t>Víťazi získali nielen uznanie v podobe diplomu v odbornej činnosti, ale tiež originálny a hodnotný artefakt ceny navrhnut</w:t>
      </w:r>
      <w:r w:rsidRPr="00514F11">
        <w:t>ej</w:t>
      </w:r>
      <w:r w:rsidRPr="00514F11">
        <w:t xml:space="preserve"> slovensk</w:t>
      </w:r>
      <w:r w:rsidRPr="00514F11">
        <w:t>ou</w:t>
      </w:r>
      <w:r w:rsidRPr="00514F11">
        <w:t xml:space="preserve"> dizajnér</w:t>
      </w:r>
      <w:r w:rsidRPr="00514F11">
        <w:t xml:space="preserve">kou Simonou </w:t>
      </w:r>
      <w:proofErr w:type="spellStart"/>
      <w:r w:rsidRPr="00514F11">
        <w:t>Janišovou</w:t>
      </w:r>
      <w:proofErr w:type="spellEnd"/>
      <w:r w:rsidRPr="00514F11">
        <w:t xml:space="preserve">. </w:t>
      </w:r>
    </w:p>
    <w:p w14:paraId="0F8D931B" w14:textId="77777777" w:rsidR="009D0756" w:rsidRPr="00514F11" w:rsidRDefault="009D0756">
      <w:pPr>
        <w:spacing w:line="360" w:lineRule="auto"/>
      </w:pPr>
    </w:p>
    <w:p w14:paraId="6E62A908" w14:textId="5EAD1BD9" w:rsidR="007A160A" w:rsidRPr="00514F11" w:rsidRDefault="007A19A3">
      <w:pPr>
        <w:spacing w:line="360" w:lineRule="auto"/>
      </w:pPr>
      <w:r w:rsidRPr="00514F11">
        <w:t>P</w:t>
      </w:r>
      <w:r w:rsidR="009D0756" w:rsidRPr="00514F11">
        <w:t>orota</w:t>
      </w:r>
      <w:r w:rsidRPr="00514F11">
        <w:t xml:space="preserve"> 6. ročníka Bielej kocky</w:t>
      </w:r>
      <w:r w:rsidR="009D0756" w:rsidRPr="00514F11">
        <w:t xml:space="preserve"> v zložení: Be</w:t>
      </w:r>
      <w:r w:rsidRPr="00514F11">
        <w:t>á</w:t>
      </w:r>
      <w:r w:rsidR="009D0756" w:rsidRPr="00514F11">
        <w:t xml:space="preserve">ta Jablonská, Jana </w:t>
      </w:r>
      <w:proofErr w:type="spellStart"/>
      <w:r w:rsidR="009D0756" w:rsidRPr="00514F11">
        <w:t>Babušiaková</w:t>
      </w:r>
      <w:proofErr w:type="spellEnd"/>
      <w:r w:rsidR="009D0756" w:rsidRPr="00514F11">
        <w:t xml:space="preserve">, Ľudmila Kasaj Poláčková, Zuzana </w:t>
      </w:r>
      <w:proofErr w:type="spellStart"/>
      <w:r w:rsidR="009D0756" w:rsidRPr="00514F11">
        <w:t>Sykorová</w:t>
      </w:r>
      <w:proofErr w:type="spellEnd"/>
      <w:r w:rsidR="009D0756" w:rsidRPr="00514F11">
        <w:t xml:space="preserve">, Martin </w:t>
      </w:r>
      <w:proofErr w:type="spellStart"/>
      <w:r w:rsidR="009D0756" w:rsidRPr="00514F11">
        <w:t>Šugár</w:t>
      </w:r>
      <w:proofErr w:type="spellEnd"/>
      <w:r w:rsidR="009D0756" w:rsidRPr="00514F11">
        <w:t xml:space="preserve">  zhodnotili predložené projekty, vyjadrili sa k nim a zdôvodnili svoje hodnotenie v súlade so stanovami ceny. Aktuálny ročník</w:t>
      </w:r>
      <w:r w:rsidR="009D0756" w:rsidRPr="00514F11">
        <w:rPr>
          <w:lang w:val="da-DK"/>
        </w:rPr>
        <w:t xml:space="preserve"> BIEL</w:t>
      </w:r>
      <w:r w:rsidR="009D0756" w:rsidRPr="00514F11">
        <w:t>EJ</w:t>
      </w:r>
      <w:r w:rsidR="009D0756" w:rsidRPr="00514F11">
        <w:rPr>
          <w:lang w:val="de-DE"/>
        </w:rPr>
        <w:t xml:space="preserve"> KOCK</w:t>
      </w:r>
      <w:r w:rsidR="009D0756" w:rsidRPr="00514F11">
        <w:t>Y</w:t>
      </w:r>
      <w:r w:rsidR="009D0756" w:rsidRPr="00514F11">
        <w:rPr>
          <w:vertAlign w:val="superscript"/>
        </w:rPr>
        <w:t xml:space="preserve">6  </w:t>
      </w:r>
      <w:r w:rsidR="009D0756" w:rsidRPr="00514F11">
        <w:t xml:space="preserve">bol v porovnaní s predchádzajúcimi obzvlášť mimoriadny, osobitý a jedinečný, a to aj napriek nepriaznivým okolnostiam. Nejde len o nepredvídateľné následky </w:t>
      </w:r>
      <w:proofErr w:type="spellStart"/>
      <w:r w:rsidR="009D0756" w:rsidRPr="00514F11">
        <w:t>protipandemických</w:t>
      </w:r>
      <w:proofErr w:type="spellEnd"/>
      <w:r w:rsidR="009D0756" w:rsidRPr="00514F11">
        <w:t xml:space="preserve"> opatrení. Rozhodujúcim, zato však zatvrdilo prehliadaným celospoločenským faktorom, ktorý sa najmä pri nomináciách na cenu Biela kocky ukazuje azda najvýraznejšie, je dlhodobo finančne poddimenzovaná oblasť galerijnej odbornej činnosti. Tá, okrem pretrvávajúcim finančným problémom, zdá sa, by pri pohľade na prebiehajúce legislatívne aktivity Ministerstva kultúry SR mohla stratiť svoje autonómne postavenie. Treba skonštatovať, že medzi prihlásenými projektami prevažovali tie, za ktorými stoja historičky umenia, kurátorky, kustódky a vedkyne. </w:t>
      </w:r>
    </w:p>
    <w:p w14:paraId="1E208C39" w14:textId="77777777" w:rsidR="007A160A" w:rsidRPr="00514F11" w:rsidRDefault="007A160A">
      <w:pPr>
        <w:spacing w:line="360" w:lineRule="auto"/>
        <w:jc w:val="left"/>
        <w:rPr>
          <w:rFonts w:eastAsia="Arial"/>
          <w:u w:val="single"/>
        </w:rPr>
      </w:pPr>
    </w:p>
    <w:p w14:paraId="61B01A2E" w14:textId="2B619B11" w:rsidR="007A160A" w:rsidRPr="00514F11" w:rsidRDefault="00000000" w:rsidP="00CA06BE">
      <w:pPr>
        <w:pStyle w:val="Odsekzoznamu"/>
        <w:numPr>
          <w:ilvl w:val="0"/>
          <w:numId w:val="1"/>
        </w:numPr>
        <w:spacing w:line="360" w:lineRule="auto"/>
        <w:jc w:val="left"/>
        <w:rPr>
          <w:b/>
          <w:bCs/>
        </w:rPr>
      </w:pPr>
      <w:r w:rsidRPr="00514F11">
        <w:rPr>
          <w:b/>
          <w:bCs/>
          <w:u w:val="single"/>
          <w:lang w:val="da-DK"/>
        </w:rPr>
        <w:lastRenderedPageBreak/>
        <w:t>EDI</w:t>
      </w:r>
      <w:r w:rsidRPr="00514F11">
        <w:rPr>
          <w:b/>
          <w:bCs/>
          <w:u w:val="single"/>
        </w:rPr>
        <w:t>ČNÝ PROJEKT</w:t>
      </w:r>
    </w:p>
    <w:p w14:paraId="267D2E2F" w14:textId="1A72B908" w:rsidR="009D0756" w:rsidRPr="00514F11" w:rsidRDefault="009D0756" w:rsidP="00CA06BE">
      <w:pPr>
        <w:pStyle w:val="Odsekzoznamu"/>
        <w:spacing w:line="360" w:lineRule="auto"/>
        <w:jc w:val="left"/>
        <w:rPr>
          <w:rFonts w:eastAsia="Arial"/>
        </w:rPr>
      </w:pPr>
      <w:proofErr w:type="spellStart"/>
      <w:r w:rsidRPr="00514F11">
        <w:rPr>
          <w:rFonts w:eastAsia="Arial"/>
        </w:rPr>
        <w:t>M</w:t>
      </w:r>
      <w:r w:rsidR="00CA06BE" w:rsidRPr="00514F11">
        <w:rPr>
          <w:rFonts w:eastAsia="Arial"/>
        </w:rPr>
        <w:t>a</w:t>
      </w:r>
      <w:r w:rsidRPr="00514F11">
        <w:rPr>
          <w:rFonts w:eastAsia="Arial"/>
        </w:rPr>
        <w:t>ria</w:t>
      </w:r>
      <w:proofErr w:type="spellEnd"/>
      <w:r w:rsidRPr="00514F11">
        <w:rPr>
          <w:rFonts w:eastAsia="Arial"/>
        </w:rPr>
        <w:t xml:space="preserve"> </w:t>
      </w:r>
      <w:proofErr w:type="spellStart"/>
      <w:r w:rsidRPr="00514F11">
        <w:rPr>
          <w:rFonts w:eastAsia="Arial"/>
        </w:rPr>
        <w:t>Bartuszová</w:t>
      </w:r>
      <w:proofErr w:type="spellEnd"/>
      <w:r w:rsidRPr="00514F11">
        <w:rPr>
          <w:rFonts w:eastAsia="Arial"/>
        </w:rPr>
        <w:t xml:space="preserve">  Gabriela </w:t>
      </w:r>
      <w:proofErr w:type="spellStart"/>
      <w:r w:rsidRPr="00514F11">
        <w:rPr>
          <w:rFonts w:eastAsia="Arial"/>
        </w:rPr>
        <w:t>Garlatyová</w:t>
      </w:r>
      <w:proofErr w:type="spellEnd"/>
      <w:r w:rsidR="00CA06BE" w:rsidRPr="00514F11">
        <w:rPr>
          <w:rFonts w:eastAsia="Arial"/>
        </w:rPr>
        <w:t xml:space="preserve"> (</w:t>
      </w:r>
      <w:proofErr w:type="spellStart"/>
      <w:r w:rsidR="00CA06BE" w:rsidRPr="00514F11">
        <w:rPr>
          <w:rFonts w:eastAsia="Arial"/>
        </w:rPr>
        <w:t>ed</w:t>
      </w:r>
      <w:proofErr w:type="spellEnd"/>
      <w:r w:rsidR="00CA06BE" w:rsidRPr="00514F11">
        <w:rPr>
          <w:rFonts w:eastAsia="Arial"/>
        </w:rPr>
        <w:t>.)</w:t>
      </w:r>
    </w:p>
    <w:p w14:paraId="404DA9C4" w14:textId="14FA1F9D" w:rsidR="00CA06BE" w:rsidRPr="00514F11" w:rsidRDefault="00CA06BE" w:rsidP="00CA06BE">
      <w:pPr>
        <w:pStyle w:val="Odsekzoznamu"/>
        <w:spacing w:line="360" w:lineRule="auto"/>
        <w:jc w:val="left"/>
        <w:rPr>
          <w:rFonts w:eastAsia="Arial"/>
        </w:rPr>
      </w:pPr>
      <w:r w:rsidRPr="00514F11">
        <w:rPr>
          <w:rFonts w:eastAsia="Arial"/>
        </w:rPr>
        <w:t xml:space="preserve">Vydavateľ: Archív </w:t>
      </w:r>
      <w:proofErr w:type="spellStart"/>
      <w:r w:rsidRPr="00514F11">
        <w:rPr>
          <w:rFonts w:eastAsia="Arial"/>
        </w:rPr>
        <w:t>Marie</w:t>
      </w:r>
      <w:proofErr w:type="spellEnd"/>
      <w:r w:rsidRPr="00514F11">
        <w:rPr>
          <w:rFonts w:eastAsia="Arial"/>
        </w:rPr>
        <w:t xml:space="preserve"> </w:t>
      </w:r>
      <w:proofErr w:type="spellStart"/>
      <w:r w:rsidRPr="00514F11">
        <w:rPr>
          <w:rFonts w:eastAsia="Arial"/>
        </w:rPr>
        <w:t>Bartuszovej</w:t>
      </w:r>
      <w:proofErr w:type="spellEnd"/>
      <w:r w:rsidRPr="00514F11">
        <w:rPr>
          <w:rFonts w:eastAsia="Arial"/>
        </w:rPr>
        <w:t>, Mestská galéria Rimavská Sobota</w:t>
      </w:r>
    </w:p>
    <w:p w14:paraId="007ECEC8" w14:textId="77777777" w:rsidR="007A160A" w:rsidRPr="00514F11" w:rsidRDefault="007A160A">
      <w:pPr>
        <w:spacing w:line="360" w:lineRule="auto"/>
        <w:rPr>
          <w:rFonts w:eastAsia="Arial"/>
          <w:b/>
          <w:bCs/>
          <w:u w:color="FF0000"/>
        </w:rPr>
      </w:pPr>
    </w:p>
    <w:p w14:paraId="35ED9B30" w14:textId="77777777" w:rsidR="009D324B" w:rsidRPr="00514F11" w:rsidRDefault="009D324B" w:rsidP="009D324B">
      <w:pPr>
        <w:shd w:val="clear" w:color="auto" w:fill="FFFFFF"/>
        <w:spacing w:line="360" w:lineRule="auto"/>
        <w:rPr>
          <w:rFonts w:eastAsia="Arial"/>
          <w:u w:color="FF0000"/>
        </w:rPr>
      </w:pPr>
      <w:r w:rsidRPr="00514F11">
        <w:rPr>
          <w:b/>
          <w:bCs/>
          <w:u w:color="FF0000"/>
        </w:rPr>
        <w:t>Vyjadrenie poroty:</w:t>
      </w:r>
      <w:r w:rsidRPr="00514F11">
        <w:rPr>
          <w:u w:color="FF0000"/>
        </w:rPr>
        <w:t xml:space="preserve"> </w:t>
      </w:r>
    </w:p>
    <w:p w14:paraId="01029813" w14:textId="55FA6965" w:rsidR="007A160A" w:rsidRPr="00514F11" w:rsidRDefault="00000000">
      <w:pPr>
        <w:spacing w:line="360" w:lineRule="auto"/>
        <w:rPr>
          <w:i/>
          <w:iCs/>
        </w:rPr>
      </w:pPr>
      <w:r w:rsidRPr="00514F11">
        <w:rPr>
          <w:i/>
          <w:iCs/>
        </w:rPr>
        <w:t xml:space="preserve">Porota ocenila tento ojedinelý, historicky bezprecedentný príklad pre jeho jedinečné zhodnotenie v medzinárodnom kontexte. Sochárku z „periférie“ postavil do hľadáčika záujmov renomovaných špecialistiek a špecialistov s takým výsledkom, ktorý sa bude nasledovať iba s </w:t>
      </w:r>
      <w:proofErr w:type="spellStart"/>
      <w:r w:rsidRPr="00514F11">
        <w:rPr>
          <w:i/>
          <w:iCs/>
        </w:rPr>
        <w:t>obtiažami</w:t>
      </w:r>
      <w:proofErr w:type="spellEnd"/>
      <w:r w:rsidRPr="00514F11">
        <w:rPr>
          <w:i/>
          <w:iCs/>
        </w:rPr>
        <w:t>.</w:t>
      </w:r>
      <w:r w:rsidR="00CA06BE" w:rsidRPr="00514F11">
        <w:rPr>
          <w:i/>
          <w:iCs/>
        </w:rPr>
        <w:t xml:space="preserve"> </w:t>
      </w:r>
      <w:proofErr w:type="spellStart"/>
      <w:r w:rsidRPr="00514F11">
        <w:rPr>
          <w:i/>
          <w:iCs/>
        </w:rPr>
        <w:t>Revelancia</w:t>
      </w:r>
      <w:proofErr w:type="spellEnd"/>
      <w:r w:rsidRPr="00514F11">
        <w:rPr>
          <w:i/>
          <w:iCs/>
        </w:rPr>
        <w:t xml:space="preserve"> umeleckého diania v sochárstve v našej teritoriálnej oblasti po druhej svetovej vojne, sprostredkovaná tvorbou Márie </w:t>
      </w:r>
      <w:proofErr w:type="spellStart"/>
      <w:r w:rsidRPr="00514F11">
        <w:rPr>
          <w:i/>
          <w:iCs/>
        </w:rPr>
        <w:t>Bartuszovej</w:t>
      </w:r>
      <w:proofErr w:type="spellEnd"/>
      <w:r w:rsidRPr="00514F11">
        <w:rPr>
          <w:i/>
          <w:iCs/>
        </w:rPr>
        <w:t xml:space="preserve"> a angažovanosťou odhodlanej, trochu osamotenej historičky umenia Gabriely </w:t>
      </w:r>
      <w:proofErr w:type="spellStart"/>
      <w:r w:rsidRPr="00514F11">
        <w:rPr>
          <w:i/>
          <w:iCs/>
        </w:rPr>
        <w:t>Garlatyovej</w:t>
      </w:r>
      <w:proofErr w:type="spellEnd"/>
      <w:r w:rsidRPr="00514F11">
        <w:rPr>
          <w:i/>
          <w:iCs/>
        </w:rPr>
        <w:t>, nesie v sebe stopu „</w:t>
      </w:r>
      <w:proofErr w:type="spellStart"/>
      <w:r w:rsidRPr="00514F11">
        <w:t>success</w:t>
      </w:r>
      <w:proofErr w:type="spellEnd"/>
      <w:r w:rsidRPr="00514F11">
        <w:t xml:space="preserve"> story</w:t>
      </w:r>
      <w:r w:rsidRPr="00514F11">
        <w:rPr>
          <w:i/>
          <w:iCs/>
        </w:rPr>
        <w:t xml:space="preserve">“, ktorý sa zrodil z uznania medzinárodnými autoritami. </w:t>
      </w:r>
    </w:p>
    <w:p w14:paraId="3CC292B0" w14:textId="0F8250F8" w:rsidR="009D324B" w:rsidRPr="00514F11" w:rsidRDefault="009D324B">
      <w:pPr>
        <w:spacing w:line="360" w:lineRule="auto"/>
        <w:rPr>
          <w:i/>
          <w:iCs/>
        </w:rPr>
      </w:pPr>
    </w:p>
    <w:p w14:paraId="1568E435" w14:textId="4245567F" w:rsidR="009D324B" w:rsidRPr="00514F11" w:rsidRDefault="009D324B">
      <w:pPr>
        <w:spacing w:line="360" w:lineRule="auto"/>
        <w:rPr>
          <w:rFonts w:eastAsia="Arial"/>
        </w:rPr>
      </w:pPr>
      <w:r w:rsidRPr="00514F11">
        <w:t xml:space="preserve">Ocenenie v mene p. Gabriely </w:t>
      </w:r>
      <w:proofErr w:type="spellStart"/>
      <w:r w:rsidRPr="00514F11">
        <w:t>Garlatyovej</w:t>
      </w:r>
      <w:proofErr w:type="spellEnd"/>
      <w:r w:rsidRPr="00514F11">
        <w:t xml:space="preserve"> prišiel prevziať grafický dizajnér monografie Mária </w:t>
      </w:r>
      <w:proofErr w:type="spellStart"/>
      <w:r w:rsidRPr="00514F11">
        <w:t>Bartuszová</w:t>
      </w:r>
      <w:proofErr w:type="spellEnd"/>
      <w:r w:rsidRPr="00514F11">
        <w:t xml:space="preserve">, p. Matúš </w:t>
      </w:r>
      <w:proofErr w:type="spellStart"/>
      <w:r w:rsidRPr="00514F11">
        <w:t>Lelovský</w:t>
      </w:r>
      <w:proofErr w:type="spellEnd"/>
      <w:r w:rsidRPr="00514F11">
        <w:t xml:space="preserve">. </w:t>
      </w:r>
    </w:p>
    <w:p w14:paraId="5B90C204" w14:textId="77777777" w:rsidR="007A160A" w:rsidRPr="00514F11" w:rsidRDefault="007A160A">
      <w:pPr>
        <w:shd w:val="clear" w:color="auto" w:fill="FFFFFF"/>
        <w:spacing w:line="360" w:lineRule="auto"/>
        <w:rPr>
          <w:rFonts w:eastAsia="Arial"/>
        </w:rPr>
      </w:pPr>
    </w:p>
    <w:p w14:paraId="5B7002FC" w14:textId="79127DE6" w:rsidR="007A160A" w:rsidRPr="00514F11" w:rsidRDefault="00000000" w:rsidP="00CA06BE">
      <w:pPr>
        <w:pStyle w:val="Odsekzoznamu"/>
        <w:numPr>
          <w:ilvl w:val="0"/>
          <w:numId w:val="1"/>
        </w:numPr>
        <w:shd w:val="clear" w:color="auto" w:fill="FFFFFF"/>
        <w:spacing w:line="360" w:lineRule="auto"/>
      </w:pPr>
      <w:r w:rsidRPr="00514F11">
        <w:rPr>
          <w:b/>
          <w:bCs/>
          <w:u w:val="single"/>
        </w:rPr>
        <w:t>KURÁTORSKÝ PROJEKT</w:t>
      </w:r>
      <w:r w:rsidRPr="00514F11">
        <w:t> </w:t>
      </w:r>
    </w:p>
    <w:p w14:paraId="1381E3F2" w14:textId="7BF65D55" w:rsidR="00CA06BE" w:rsidRPr="00514F11" w:rsidRDefault="00947C31" w:rsidP="00CA06BE">
      <w:pPr>
        <w:pStyle w:val="Odsekzoznamu"/>
        <w:shd w:val="clear" w:color="auto" w:fill="FFFFFF"/>
        <w:spacing w:line="360" w:lineRule="auto"/>
        <w:rPr>
          <w:rFonts w:eastAsia="Arial"/>
          <w:b/>
          <w:bCs/>
        </w:rPr>
      </w:pPr>
      <w:r w:rsidRPr="00514F11">
        <w:rPr>
          <w:rFonts w:eastAsia="Arial"/>
          <w:b/>
          <w:bCs/>
        </w:rPr>
        <w:t xml:space="preserve">Ocenená: </w:t>
      </w:r>
      <w:r w:rsidR="00CA06BE" w:rsidRPr="00514F11">
        <w:rPr>
          <w:rFonts w:eastAsia="Arial"/>
          <w:b/>
          <w:bCs/>
        </w:rPr>
        <w:t xml:space="preserve">Mira </w:t>
      </w:r>
      <w:proofErr w:type="spellStart"/>
      <w:r w:rsidR="00CA06BE" w:rsidRPr="00514F11">
        <w:rPr>
          <w:rFonts w:eastAsia="Arial"/>
          <w:b/>
          <w:bCs/>
        </w:rPr>
        <w:t>Sikorová</w:t>
      </w:r>
      <w:proofErr w:type="spellEnd"/>
      <w:r w:rsidR="00CA06BE" w:rsidRPr="00514F11">
        <w:rPr>
          <w:rFonts w:eastAsia="Arial"/>
          <w:b/>
          <w:bCs/>
        </w:rPr>
        <w:t xml:space="preserve"> – Prvé múzeum </w:t>
      </w:r>
      <w:proofErr w:type="spellStart"/>
      <w:r w:rsidR="00CA06BE" w:rsidRPr="00514F11">
        <w:rPr>
          <w:rFonts w:eastAsia="Arial"/>
          <w:b/>
          <w:bCs/>
        </w:rPr>
        <w:t>intermédií</w:t>
      </w:r>
      <w:proofErr w:type="spellEnd"/>
      <w:r w:rsidR="00CA06BE" w:rsidRPr="00514F11">
        <w:rPr>
          <w:rFonts w:eastAsia="Arial"/>
          <w:b/>
          <w:bCs/>
        </w:rPr>
        <w:t xml:space="preserve"> III. Nežná sila</w:t>
      </w:r>
    </w:p>
    <w:p w14:paraId="11E54042" w14:textId="733AEDAA" w:rsidR="00CA06BE" w:rsidRPr="00514F11" w:rsidRDefault="00947C31" w:rsidP="00CA06BE">
      <w:pPr>
        <w:pStyle w:val="Odsekzoznamu"/>
        <w:shd w:val="clear" w:color="auto" w:fill="FFFFFF"/>
        <w:spacing w:line="360" w:lineRule="auto"/>
        <w:rPr>
          <w:rFonts w:eastAsia="Arial"/>
          <w:b/>
          <w:bCs/>
          <w:i/>
          <w:iCs/>
        </w:rPr>
      </w:pPr>
      <w:r w:rsidRPr="00514F11">
        <w:rPr>
          <w:rFonts w:eastAsia="Arial"/>
        </w:rPr>
        <w:t>(</w:t>
      </w:r>
      <w:r w:rsidR="00CA06BE" w:rsidRPr="00514F11">
        <w:rPr>
          <w:rFonts w:eastAsia="Arial"/>
          <w:i/>
          <w:iCs/>
        </w:rPr>
        <w:t>Pova</w:t>
      </w:r>
      <w:r w:rsidRPr="00514F11">
        <w:rPr>
          <w:rFonts w:eastAsia="Arial"/>
          <w:i/>
          <w:iCs/>
        </w:rPr>
        <w:t>žs</w:t>
      </w:r>
      <w:r w:rsidR="00CA06BE" w:rsidRPr="00514F11">
        <w:rPr>
          <w:rFonts w:eastAsia="Arial"/>
          <w:i/>
          <w:iCs/>
        </w:rPr>
        <w:t>ká galéria umenia v</w:t>
      </w:r>
      <w:r w:rsidRPr="00514F11">
        <w:rPr>
          <w:rFonts w:eastAsia="Arial"/>
          <w:i/>
          <w:iCs/>
        </w:rPr>
        <w:t> </w:t>
      </w:r>
      <w:r w:rsidR="00CA06BE" w:rsidRPr="00514F11">
        <w:rPr>
          <w:rFonts w:eastAsia="Arial"/>
          <w:i/>
          <w:iCs/>
        </w:rPr>
        <w:t>Žiline</w:t>
      </w:r>
      <w:r w:rsidRPr="00514F11">
        <w:rPr>
          <w:rFonts w:eastAsia="Arial"/>
          <w:i/>
          <w:iCs/>
        </w:rPr>
        <w:t>)</w:t>
      </w:r>
    </w:p>
    <w:p w14:paraId="7B353741" w14:textId="77777777" w:rsidR="007A160A" w:rsidRPr="00514F11" w:rsidRDefault="007A160A">
      <w:pPr>
        <w:shd w:val="clear" w:color="auto" w:fill="FFFFFF"/>
        <w:spacing w:line="360" w:lineRule="auto"/>
        <w:rPr>
          <w:rFonts w:eastAsia="Arial"/>
          <w:b/>
          <w:bCs/>
          <w:i/>
          <w:iCs/>
          <w:u w:color="FF0000"/>
        </w:rPr>
      </w:pPr>
    </w:p>
    <w:p w14:paraId="4395A722" w14:textId="77777777" w:rsidR="007A160A" w:rsidRPr="00514F11" w:rsidRDefault="00000000">
      <w:pPr>
        <w:shd w:val="clear" w:color="auto" w:fill="FFFFFF"/>
        <w:spacing w:line="360" w:lineRule="auto"/>
        <w:rPr>
          <w:rFonts w:eastAsia="Arial"/>
          <w:u w:color="FF0000"/>
        </w:rPr>
      </w:pPr>
      <w:r w:rsidRPr="00514F11">
        <w:rPr>
          <w:b/>
          <w:bCs/>
          <w:u w:color="FF0000"/>
        </w:rPr>
        <w:t>Vyjadrenie poroty:</w:t>
      </w:r>
      <w:r w:rsidRPr="00514F11">
        <w:rPr>
          <w:u w:color="FF0000"/>
        </w:rPr>
        <w:t xml:space="preserve"> </w:t>
      </w:r>
    </w:p>
    <w:p w14:paraId="5F399A31" w14:textId="77777777" w:rsidR="007A160A" w:rsidRPr="00514F11" w:rsidRDefault="00000000">
      <w:pPr>
        <w:shd w:val="clear" w:color="auto" w:fill="FFFFFF"/>
        <w:spacing w:line="360" w:lineRule="auto"/>
        <w:rPr>
          <w:rFonts w:eastAsia="Arial"/>
          <w:i/>
          <w:iCs/>
          <w:u w:color="FF0000"/>
        </w:rPr>
      </w:pPr>
      <w:r w:rsidRPr="00514F11">
        <w:rPr>
          <w:i/>
          <w:iCs/>
          <w:u w:color="FF0000"/>
        </w:rPr>
        <w:t xml:space="preserve">Projekt </w:t>
      </w:r>
      <w:proofErr w:type="spellStart"/>
      <w:r w:rsidRPr="00514F11">
        <w:rPr>
          <w:i/>
          <w:iCs/>
          <w:u w:color="FF0000"/>
        </w:rPr>
        <w:t>Miry</w:t>
      </w:r>
      <w:proofErr w:type="spellEnd"/>
      <w:r w:rsidRPr="00514F11">
        <w:rPr>
          <w:i/>
          <w:iCs/>
          <w:u w:color="FF0000"/>
        </w:rPr>
        <w:t xml:space="preserve"> </w:t>
      </w:r>
      <w:proofErr w:type="spellStart"/>
      <w:r w:rsidRPr="00514F11">
        <w:rPr>
          <w:i/>
          <w:iCs/>
          <w:u w:color="FF0000"/>
        </w:rPr>
        <w:t>Sikorovej</w:t>
      </w:r>
      <w:proofErr w:type="spellEnd"/>
      <w:r w:rsidRPr="00514F11">
        <w:rPr>
          <w:i/>
          <w:iCs/>
          <w:u w:color="FF0000"/>
        </w:rPr>
        <w:t xml:space="preserve"> </w:t>
      </w:r>
      <w:r w:rsidRPr="00514F11">
        <w:rPr>
          <w:u w:color="FF0000"/>
        </w:rPr>
        <w:t>Prv</w:t>
      </w:r>
      <w:r w:rsidRPr="00514F11">
        <w:rPr>
          <w:u w:color="FF0000"/>
          <w:lang w:val="fr-FR"/>
        </w:rPr>
        <w:t xml:space="preserve">é </w:t>
      </w:r>
      <w:r w:rsidRPr="00514F11">
        <w:rPr>
          <w:u w:color="FF0000"/>
        </w:rPr>
        <w:t xml:space="preserve">múzeum </w:t>
      </w:r>
      <w:proofErr w:type="spellStart"/>
      <w:r w:rsidRPr="00514F11">
        <w:rPr>
          <w:u w:color="FF0000"/>
        </w:rPr>
        <w:t>interm</w:t>
      </w:r>
      <w:proofErr w:type="spellEnd"/>
      <w:r w:rsidRPr="00514F11">
        <w:rPr>
          <w:u w:color="FF0000"/>
          <w:lang w:val="fr-FR"/>
        </w:rPr>
        <w:t>é</w:t>
      </w:r>
      <w:proofErr w:type="spellStart"/>
      <w:r w:rsidRPr="00514F11">
        <w:rPr>
          <w:u w:color="FF0000"/>
        </w:rPr>
        <w:t>dií</w:t>
      </w:r>
      <w:proofErr w:type="spellEnd"/>
      <w:r w:rsidRPr="00514F11">
        <w:rPr>
          <w:u w:color="FF0000"/>
        </w:rPr>
        <w:t xml:space="preserve"> III. Nežná sila</w:t>
      </w:r>
      <w:r w:rsidRPr="00514F11">
        <w:rPr>
          <w:i/>
          <w:iCs/>
          <w:u w:color="FF0000"/>
        </w:rPr>
        <w:t xml:space="preserve"> porota ocenila pre jeho komplexnosť a </w:t>
      </w:r>
      <w:proofErr w:type="spellStart"/>
      <w:r w:rsidRPr="00514F11">
        <w:rPr>
          <w:i/>
          <w:iCs/>
          <w:u w:color="FF0000"/>
        </w:rPr>
        <w:t>nezacyklenosť</w:t>
      </w:r>
      <w:proofErr w:type="spellEnd"/>
      <w:r w:rsidRPr="00514F11">
        <w:rPr>
          <w:i/>
          <w:iCs/>
          <w:u w:color="FF0000"/>
        </w:rPr>
        <w:t xml:space="preserve"> v dlhoročnej výskumnej a akvizičnej činnosti Považskej </w:t>
      </w:r>
      <w:proofErr w:type="spellStart"/>
      <w:r w:rsidRPr="00514F11">
        <w:rPr>
          <w:i/>
          <w:iCs/>
          <w:u w:color="FF0000"/>
        </w:rPr>
        <w:t>gal</w:t>
      </w:r>
      <w:proofErr w:type="spellEnd"/>
      <w:r w:rsidRPr="00514F11">
        <w:rPr>
          <w:i/>
          <w:iCs/>
          <w:u w:color="FF0000"/>
          <w:lang w:val="fr-FR"/>
        </w:rPr>
        <w:t>é</w:t>
      </w:r>
      <w:proofErr w:type="spellStart"/>
      <w:r w:rsidRPr="00514F11">
        <w:rPr>
          <w:i/>
          <w:iCs/>
          <w:u w:color="FF0000"/>
        </w:rPr>
        <w:t>rie</w:t>
      </w:r>
      <w:proofErr w:type="spellEnd"/>
      <w:r w:rsidRPr="00514F11">
        <w:rPr>
          <w:i/>
          <w:iCs/>
          <w:u w:color="FF0000"/>
        </w:rPr>
        <w:t xml:space="preserve"> umenia v Žiline. Kurátorka prejavila profesionalitu galerijnej odbornej pracovníčky a zároveň zrelosť bádateľky vo svojej oblasti vďaka vystupňovanému objektívnemu prístupu, miery vkusu, ktorá neskresľuje, a autority, ktorá stavia základy pre budúce odborníčky a pre budúcich odborníkov bez toho, aby ich pohľad vopred manipulovala. Kurátorský projekt </w:t>
      </w:r>
      <w:proofErr w:type="spellStart"/>
      <w:r w:rsidRPr="00514F11">
        <w:rPr>
          <w:i/>
          <w:iCs/>
          <w:u w:color="FF0000"/>
        </w:rPr>
        <w:t>Miry</w:t>
      </w:r>
      <w:proofErr w:type="spellEnd"/>
      <w:r w:rsidRPr="00514F11">
        <w:rPr>
          <w:i/>
          <w:iCs/>
          <w:u w:color="FF0000"/>
        </w:rPr>
        <w:t xml:space="preserve"> </w:t>
      </w:r>
      <w:proofErr w:type="spellStart"/>
      <w:r w:rsidRPr="00514F11">
        <w:rPr>
          <w:i/>
          <w:iCs/>
          <w:u w:color="FF0000"/>
        </w:rPr>
        <w:t>Sikorovej</w:t>
      </w:r>
      <w:proofErr w:type="spellEnd"/>
      <w:r w:rsidRPr="00514F11">
        <w:rPr>
          <w:i/>
          <w:iCs/>
          <w:u w:color="FF0000"/>
        </w:rPr>
        <w:t xml:space="preserve"> ilustruje dobu svojho vzniku, predmet svojho záujmu a jazyk, ktorým sa o ňom jeho autorka vyjadrila. </w:t>
      </w:r>
    </w:p>
    <w:p w14:paraId="3FDD37A5" w14:textId="77777777" w:rsidR="007A160A" w:rsidRPr="00514F11" w:rsidRDefault="007A160A">
      <w:pPr>
        <w:shd w:val="clear" w:color="auto" w:fill="FFFFFF"/>
        <w:spacing w:line="360" w:lineRule="auto"/>
        <w:rPr>
          <w:rFonts w:eastAsia="Arial"/>
          <w:u w:color="FF0000"/>
        </w:rPr>
      </w:pPr>
    </w:p>
    <w:p w14:paraId="4E3A1082" w14:textId="77777777" w:rsidR="00514F11" w:rsidRDefault="00514F11">
      <w:pPr>
        <w:jc w:val="left"/>
        <w:rPr>
          <w:b/>
          <w:bCs/>
          <w:u w:val="single"/>
        </w:rPr>
      </w:pPr>
      <w:r>
        <w:rPr>
          <w:b/>
          <w:bCs/>
          <w:u w:val="single"/>
        </w:rPr>
        <w:br w:type="page"/>
      </w:r>
    </w:p>
    <w:p w14:paraId="24AC99B9" w14:textId="4C17F5B5" w:rsidR="007A160A" w:rsidRPr="00514F11" w:rsidRDefault="00000000">
      <w:pPr>
        <w:spacing w:line="360" w:lineRule="auto"/>
        <w:rPr>
          <w:rFonts w:eastAsia="Arial"/>
        </w:rPr>
      </w:pPr>
      <w:r w:rsidRPr="00514F11">
        <w:rPr>
          <w:b/>
          <w:bCs/>
          <w:u w:val="single"/>
        </w:rPr>
        <w:lastRenderedPageBreak/>
        <w:t xml:space="preserve">3. </w:t>
      </w:r>
      <w:r w:rsidRPr="00514F11">
        <w:rPr>
          <w:b/>
          <w:bCs/>
          <w:u w:val="single"/>
          <w:lang w:val="de-DE"/>
        </w:rPr>
        <w:t>EDUKA</w:t>
      </w:r>
      <w:r w:rsidRPr="00514F11">
        <w:rPr>
          <w:b/>
          <w:bCs/>
          <w:u w:val="single"/>
        </w:rPr>
        <w:t>ČNÝ PROJEKT</w:t>
      </w:r>
      <w:r w:rsidRPr="00514F11">
        <w:t> </w:t>
      </w:r>
    </w:p>
    <w:p w14:paraId="5A1AB3F1" w14:textId="47A93C9F" w:rsidR="007A160A" w:rsidRPr="00514F11" w:rsidRDefault="007A160A">
      <w:pPr>
        <w:shd w:val="clear" w:color="auto" w:fill="FFFFFF"/>
        <w:spacing w:line="360" w:lineRule="auto"/>
        <w:rPr>
          <w:rFonts w:eastAsia="Arial"/>
          <w:b/>
          <w:bCs/>
        </w:rPr>
      </w:pPr>
    </w:p>
    <w:p w14:paraId="2EB54163" w14:textId="5F661CD8" w:rsidR="00947C31" w:rsidRPr="00514F11" w:rsidRDefault="00947C31">
      <w:pPr>
        <w:shd w:val="clear" w:color="auto" w:fill="FFFFFF"/>
        <w:spacing w:line="360" w:lineRule="auto"/>
        <w:rPr>
          <w:rFonts w:eastAsia="Arial"/>
          <w:b/>
          <w:bCs/>
        </w:rPr>
      </w:pPr>
      <w:r w:rsidRPr="00514F11">
        <w:rPr>
          <w:rFonts w:eastAsia="Arial"/>
          <w:b/>
          <w:bCs/>
        </w:rPr>
        <w:t xml:space="preserve"> Ocenené: Martina </w:t>
      </w:r>
      <w:proofErr w:type="spellStart"/>
      <w:r w:rsidRPr="00514F11">
        <w:rPr>
          <w:rFonts w:eastAsia="Arial"/>
          <w:b/>
          <w:bCs/>
        </w:rPr>
        <w:t>Martincová</w:t>
      </w:r>
      <w:proofErr w:type="spellEnd"/>
      <w:r w:rsidRPr="00514F11">
        <w:rPr>
          <w:rFonts w:eastAsia="Arial"/>
          <w:b/>
          <w:bCs/>
        </w:rPr>
        <w:t xml:space="preserve">, Zuzana Medzihradská: Počúvaj zrakom a ochutnaj vôňu 5 </w:t>
      </w:r>
      <w:r w:rsidRPr="00514F11">
        <w:rPr>
          <w:rFonts w:eastAsia="Arial"/>
          <w:i/>
          <w:iCs/>
        </w:rPr>
        <w:t>(Stredoslovenská galéria v Banskej Bystrici)</w:t>
      </w:r>
    </w:p>
    <w:p w14:paraId="79FA4926" w14:textId="77777777" w:rsidR="00947C31" w:rsidRPr="00514F11" w:rsidRDefault="00947C31">
      <w:pPr>
        <w:shd w:val="clear" w:color="auto" w:fill="FFFFFF"/>
        <w:spacing w:line="360" w:lineRule="auto"/>
        <w:rPr>
          <w:b/>
          <w:bCs/>
        </w:rPr>
      </w:pPr>
    </w:p>
    <w:p w14:paraId="4D76031C" w14:textId="36BC89AB" w:rsidR="007A160A" w:rsidRPr="00514F11" w:rsidRDefault="00000000">
      <w:pPr>
        <w:shd w:val="clear" w:color="auto" w:fill="FFFFFF"/>
        <w:spacing w:line="360" w:lineRule="auto"/>
        <w:rPr>
          <w:rFonts w:eastAsia="Arial"/>
          <w:b/>
          <w:bCs/>
        </w:rPr>
      </w:pPr>
      <w:r w:rsidRPr="00514F11">
        <w:rPr>
          <w:b/>
          <w:bCs/>
        </w:rPr>
        <w:t xml:space="preserve">Vyjadrenie poroty: </w:t>
      </w:r>
    </w:p>
    <w:p w14:paraId="43622BDA" w14:textId="77777777" w:rsidR="007A160A" w:rsidRPr="00514F11" w:rsidRDefault="00000000">
      <w:pPr>
        <w:shd w:val="clear" w:color="auto" w:fill="FFFFFF"/>
        <w:spacing w:line="360" w:lineRule="auto"/>
        <w:rPr>
          <w:rFonts w:eastAsia="Arial"/>
          <w:i/>
          <w:iCs/>
        </w:rPr>
      </w:pPr>
      <w:r w:rsidRPr="00514F11">
        <w:rPr>
          <w:i/>
          <w:iCs/>
        </w:rPr>
        <w:t xml:space="preserve">Edukačný projekt Martiny </w:t>
      </w:r>
      <w:proofErr w:type="spellStart"/>
      <w:r w:rsidRPr="00514F11">
        <w:rPr>
          <w:i/>
          <w:iCs/>
        </w:rPr>
        <w:t>Martincovej</w:t>
      </w:r>
      <w:proofErr w:type="spellEnd"/>
      <w:r w:rsidRPr="00514F11">
        <w:rPr>
          <w:i/>
          <w:iCs/>
        </w:rPr>
        <w:t xml:space="preserve"> </w:t>
      </w:r>
      <w:r w:rsidRPr="00514F11">
        <w:t>Počúvaj zrakom a ochutnaj vôňou 5</w:t>
      </w:r>
      <w:r w:rsidRPr="00514F11">
        <w:rPr>
          <w:i/>
          <w:iCs/>
        </w:rPr>
        <w:t xml:space="preserve"> zaujal porotu cielenou </w:t>
      </w:r>
      <w:proofErr w:type="spellStart"/>
      <w:r w:rsidRPr="00514F11">
        <w:rPr>
          <w:i/>
          <w:iCs/>
        </w:rPr>
        <w:t>inklú</w:t>
      </w:r>
      <w:r w:rsidRPr="00514F11">
        <w:rPr>
          <w:i/>
          <w:iCs/>
          <w:lang w:val="it-IT"/>
        </w:rPr>
        <w:t>ziou</w:t>
      </w:r>
      <w:proofErr w:type="spellEnd"/>
      <w:r w:rsidRPr="00514F11">
        <w:rPr>
          <w:i/>
          <w:iCs/>
        </w:rPr>
        <w:t xml:space="preserve"> tých návštevníkov, ktorí by bez jej projektu galériu pravdepodobne nenavštívili. Autorka opätovne posunula hranice galerijnej pedagogiky, ktorú vníma z perspektívy otvoreného </w:t>
      </w:r>
      <w:proofErr w:type="spellStart"/>
      <w:r w:rsidRPr="00514F11">
        <w:rPr>
          <w:i/>
          <w:iCs/>
          <w:lang w:val="nl-NL"/>
        </w:rPr>
        <w:t>galerijn</w:t>
      </w:r>
      <w:r w:rsidRPr="00514F11">
        <w:rPr>
          <w:i/>
          <w:iCs/>
        </w:rPr>
        <w:t>ého</w:t>
      </w:r>
      <w:proofErr w:type="spellEnd"/>
      <w:r w:rsidRPr="00514F11">
        <w:rPr>
          <w:i/>
          <w:iCs/>
        </w:rPr>
        <w:t xml:space="preserve"> priestoru. Osobitným spôsobom čerpá inšpiráciu z dejín umenia, z porozumenia exponátom a možnostiam ľudského vnímania vizuálnych podnetov, čo sú jej vlastné zdroje, a z individualizovaných potrieb hľadajúceho, ochotného a otvoreného návštevníka, ktorému sa snaží porozumieť s tou istou angažovanosťou, ako profesionálna sprievodkyňa. </w:t>
      </w:r>
    </w:p>
    <w:p w14:paraId="28392C81" w14:textId="77675374" w:rsidR="007A160A" w:rsidRPr="00514F11" w:rsidRDefault="007A160A">
      <w:pPr>
        <w:shd w:val="clear" w:color="auto" w:fill="FFFFFF"/>
        <w:spacing w:line="360" w:lineRule="auto"/>
        <w:rPr>
          <w:rFonts w:eastAsia="Arial"/>
        </w:rPr>
      </w:pPr>
    </w:p>
    <w:p w14:paraId="51F9933C" w14:textId="3CF9A158" w:rsidR="009D324B" w:rsidRPr="00514F11" w:rsidRDefault="009D324B">
      <w:pPr>
        <w:shd w:val="clear" w:color="auto" w:fill="FFFFFF"/>
        <w:spacing w:line="360" w:lineRule="auto"/>
        <w:rPr>
          <w:rFonts w:eastAsia="Arial"/>
        </w:rPr>
      </w:pPr>
      <w:r w:rsidRPr="00514F11">
        <w:rPr>
          <w:rFonts w:eastAsia="Arial"/>
        </w:rPr>
        <w:t xml:space="preserve">Ocenenie prišla v mene Martiny </w:t>
      </w:r>
      <w:proofErr w:type="spellStart"/>
      <w:r w:rsidRPr="00514F11">
        <w:rPr>
          <w:rFonts w:eastAsia="Arial"/>
        </w:rPr>
        <w:t>Martincovej</w:t>
      </w:r>
      <w:proofErr w:type="spellEnd"/>
      <w:r w:rsidRPr="00514F11">
        <w:rPr>
          <w:rFonts w:eastAsia="Arial"/>
        </w:rPr>
        <w:t xml:space="preserve"> a Zuzany Medzihorskej prevziať riaditeľka SSG, Miloslava </w:t>
      </w:r>
      <w:proofErr w:type="spellStart"/>
      <w:r w:rsidRPr="00514F11">
        <w:rPr>
          <w:rFonts w:eastAsia="Arial"/>
        </w:rPr>
        <w:t>Borošová</w:t>
      </w:r>
      <w:proofErr w:type="spellEnd"/>
      <w:r w:rsidRPr="00514F11">
        <w:rPr>
          <w:rFonts w:eastAsia="Arial"/>
        </w:rPr>
        <w:t xml:space="preserve"> </w:t>
      </w:r>
      <w:proofErr w:type="spellStart"/>
      <w:r w:rsidRPr="00514F11">
        <w:rPr>
          <w:rFonts w:eastAsia="Arial"/>
        </w:rPr>
        <w:t>Michalcová</w:t>
      </w:r>
      <w:proofErr w:type="spellEnd"/>
      <w:r w:rsidRPr="00514F11">
        <w:rPr>
          <w:rFonts w:eastAsia="Arial"/>
        </w:rPr>
        <w:t xml:space="preserve">. </w:t>
      </w:r>
    </w:p>
    <w:p w14:paraId="7A20D467" w14:textId="77777777" w:rsidR="009D324B" w:rsidRPr="00514F11" w:rsidRDefault="009D324B">
      <w:pPr>
        <w:shd w:val="clear" w:color="auto" w:fill="FFFFFF"/>
        <w:spacing w:line="360" w:lineRule="auto"/>
        <w:rPr>
          <w:rFonts w:eastAsia="Arial"/>
        </w:rPr>
      </w:pPr>
    </w:p>
    <w:p w14:paraId="346D1054" w14:textId="2C9F2245" w:rsidR="007A160A" w:rsidRPr="00514F11" w:rsidRDefault="00000000" w:rsidP="006F778E">
      <w:pPr>
        <w:pStyle w:val="Odsekzoznamu"/>
        <w:numPr>
          <w:ilvl w:val="0"/>
          <w:numId w:val="1"/>
        </w:numPr>
        <w:shd w:val="clear" w:color="auto" w:fill="FFFFFF"/>
        <w:spacing w:line="360" w:lineRule="auto"/>
        <w:rPr>
          <w:b/>
          <w:bCs/>
          <w:u w:val="single"/>
        </w:rPr>
      </w:pPr>
      <w:r w:rsidRPr="00514F11">
        <w:rPr>
          <w:b/>
          <w:bCs/>
          <w:u w:val="single"/>
          <w:lang w:val="de-DE"/>
        </w:rPr>
        <w:t>IN</w:t>
      </w:r>
      <w:r w:rsidRPr="00514F11">
        <w:rPr>
          <w:b/>
          <w:bCs/>
          <w:u w:val="single"/>
        </w:rPr>
        <w:t xml:space="preserve">Ý </w:t>
      </w:r>
      <w:r w:rsidRPr="00514F11">
        <w:rPr>
          <w:b/>
          <w:bCs/>
          <w:u w:val="single"/>
          <w:lang w:val="de-DE"/>
        </w:rPr>
        <w:t>ODBORN</w:t>
      </w:r>
      <w:r w:rsidRPr="00514F11">
        <w:rPr>
          <w:b/>
          <w:bCs/>
          <w:u w:val="single"/>
        </w:rPr>
        <w:t>Ý PRO</w:t>
      </w:r>
      <w:r w:rsidR="006F778E" w:rsidRPr="00514F11">
        <w:rPr>
          <w:b/>
          <w:bCs/>
          <w:u w:val="single"/>
        </w:rPr>
        <w:t>J</w:t>
      </w:r>
      <w:r w:rsidRPr="00514F11">
        <w:rPr>
          <w:b/>
          <w:bCs/>
          <w:u w:val="single"/>
        </w:rPr>
        <w:t xml:space="preserve">EKT </w:t>
      </w:r>
    </w:p>
    <w:p w14:paraId="1613544B" w14:textId="77777777" w:rsidR="006F778E" w:rsidRPr="00514F11" w:rsidRDefault="006F778E" w:rsidP="006F778E">
      <w:pPr>
        <w:spacing w:line="360" w:lineRule="auto"/>
        <w:rPr>
          <w:rFonts w:eastAsia="Arial"/>
          <w:b/>
          <w:bCs/>
          <w:u w:color="FF0000"/>
        </w:rPr>
      </w:pPr>
      <w:r w:rsidRPr="00514F11">
        <w:rPr>
          <w:rFonts w:eastAsia="Arial"/>
          <w:b/>
          <w:bCs/>
        </w:rPr>
        <w:t>Ocenené:</w:t>
      </w:r>
      <w:r w:rsidRPr="00514F11">
        <w:rPr>
          <w:rFonts w:eastAsia="Arial"/>
        </w:rPr>
        <w:t xml:space="preserve"> </w:t>
      </w:r>
      <w:r w:rsidRPr="00514F11">
        <w:rPr>
          <w:b/>
          <w:bCs/>
          <w:u w:color="FF0000"/>
        </w:rPr>
        <w:t xml:space="preserve">Barbara </w:t>
      </w:r>
      <w:proofErr w:type="spellStart"/>
      <w:r w:rsidRPr="00514F11">
        <w:rPr>
          <w:b/>
          <w:bCs/>
          <w:u w:color="FF0000"/>
        </w:rPr>
        <w:t>Davidson</w:t>
      </w:r>
      <w:proofErr w:type="spellEnd"/>
      <w:r w:rsidRPr="00514F11">
        <w:rPr>
          <w:b/>
          <w:bCs/>
          <w:u w:color="FF0000"/>
        </w:rPr>
        <w:t xml:space="preserve"> – Anna Gregová. Druhé re-reštaurovanie obrazu Rodina </w:t>
      </w:r>
      <w:proofErr w:type="spellStart"/>
      <w:r w:rsidRPr="00514F11">
        <w:rPr>
          <w:b/>
          <w:bCs/>
          <w:u w:color="FF0000"/>
        </w:rPr>
        <w:t>prešporského</w:t>
      </w:r>
      <w:proofErr w:type="spellEnd"/>
      <w:r w:rsidRPr="00514F11">
        <w:rPr>
          <w:b/>
          <w:bCs/>
          <w:u w:color="FF0000"/>
        </w:rPr>
        <w:t xml:space="preserve"> obchodníka Filipa Scherza de </w:t>
      </w:r>
      <w:proofErr w:type="spellStart"/>
      <w:r w:rsidRPr="00514F11">
        <w:rPr>
          <w:b/>
          <w:bCs/>
          <w:u w:color="FF0000"/>
        </w:rPr>
        <w:t>Vaszója</w:t>
      </w:r>
      <w:proofErr w:type="spellEnd"/>
    </w:p>
    <w:p w14:paraId="578C5EB0" w14:textId="3A95AD82" w:rsidR="007A160A" w:rsidRPr="00514F11" w:rsidRDefault="006F778E" w:rsidP="006F778E">
      <w:pPr>
        <w:shd w:val="clear" w:color="auto" w:fill="FFFFFF"/>
        <w:spacing w:line="360" w:lineRule="auto"/>
        <w:rPr>
          <w:rFonts w:eastAsia="Arial"/>
        </w:rPr>
      </w:pPr>
      <w:r w:rsidRPr="00514F11">
        <w:rPr>
          <w:rFonts w:eastAsia="Arial"/>
        </w:rPr>
        <w:t>(Galéria mesta Bratislavy)</w:t>
      </w:r>
    </w:p>
    <w:p w14:paraId="55D531E8" w14:textId="77777777" w:rsidR="006F778E" w:rsidRPr="00514F11" w:rsidRDefault="006F778E" w:rsidP="006F778E">
      <w:pPr>
        <w:spacing w:line="360" w:lineRule="auto"/>
        <w:rPr>
          <w:b/>
          <w:bCs/>
          <w:u w:color="FF0000"/>
        </w:rPr>
      </w:pPr>
    </w:p>
    <w:p w14:paraId="26A0E718" w14:textId="1B2E2F31" w:rsidR="006F778E" w:rsidRPr="00514F11" w:rsidRDefault="00000000" w:rsidP="006F778E">
      <w:pPr>
        <w:spacing w:line="360" w:lineRule="auto"/>
        <w:rPr>
          <w:rFonts w:eastAsia="Arial"/>
          <w:b/>
          <w:bCs/>
          <w:u w:color="FF0000"/>
        </w:rPr>
      </w:pPr>
      <w:r w:rsidRPr="00514F11">
        <w:rPr>
          <w:b/>
          <w:bCs/>
          <w:u w:color="FF0000"/>
        </w:rPr>
        <w:t xml:space="preserve">Vyjadrenie poroty: </w:t>
      </w:r>
    </w:p>
    <w:p w14:paraId="4CFA75C4" w14:textId="151C2951" w:rsidR="007A160A" w:rsidRPr="00514F11" w:rsidRDefault="00000000">
      <w:pPr>
        <w:spacing w:line="360" w:lineRule="auto"/>
        <w:rPr>
          <w:rFonts w:eastAsia="Arial"/>
          <w:i/>
          <w:iCs/>
          <w:u w:color="FF0000"/>
        </w:rPr>
      </w:pPr>
      <w:r w:rsidRPr="00514F11">
        <w:rPr>
          <w:i/>
          <w:iCs/>
          <w:u w:color="FF0000"/>
        </w:rPr>
        <w:t xml:space="preserve">Projekty reštaurovania diel výtvarného umenia sa priebežne objavujú medzi nominovanými. Víťazný projekt priblížil pojem reštaurátorskej práce, rovnako </w:t>
      </w:r>
      <w:r w:rsidRPr="00514F11">
        <w:rPr>
          <w:i/>
          <w:iCs/>
          <w:u w:color="FF0000"/>
          <w:lang w:val="it-IT"/>
        </w:rPr>
        <w:t>metodick</w:t>
      </w:r>
      <w:r w:rsidRPr="00514F11">
        <w:rPr>
          <w:i/>
          <w:iCs/>
          <w:u w:color="FF0000"/>
          <w:lang w:val="fr-FR"/>
        </w:rPr>
        <w:t>é</w:t>
      </w:r>
      <w:r w:rsidRPr="00514F11">
        <w:rPr>
          <w:i/>
          <w:iCs/>
          <w:u w:color="FF0000"/>
        </w:rPr>
        <w:t xml:space="preserve"> a interdisciplinárne otázky, ktoré si spolu s reštaurátorkami kladú odborné galerijné pracovníčky v spolupráci pri ochrane zbierkových predmetov. Nemôžeme zamlčať, že ochrana a </w:t>
      </w:r>
      <w:proofErr w:type="spellStart"/>
      <w:r w:rsidRPr="00514F11">
        <w:rPr>
          <w:i/>
          <w:iCs/>
          <w:u w:color="FF0000"/>
        </w:rPr>
        <w:t>konzerovovanie</w:t>
      </w:r>
      <w:proofErr w:type="spellEnd"/>
      <w:r w:rsidRPr="00514F11">
        <w:rPr>
          <w:i/>
          <w:iCs/>
          <w:u w:color="FF0000"/>
        </w:rPr>
        <w:t xml:space="preserve"> zbierkových predmetov sú krvácajúcim problémom našich zbierkových inštitúcií. Uznanie si zaslúži priestor a náklady, ktoré tomuto projektu GMB  venovala, rovnako tiež spolupráca so zahraničnými subjektmi a špecialistami a v neposlednom rade aj pripísanie určitej exkluzivity reštaurovanému art</w:t>
      </w:r>
      <w:r w:rsidR="00B17559" w:rsidRPr="00514F11">
        <w:rPr>
          <w:i/>
          <w:iCs/>
          <w:u w:color="FF0000"/>
        </w:rPr>
        <w:t>e</w:t>
      </w:r>
      <w:r w:rsidRPr="00514F11">
        <w:rPr>
          <w:i/>
          <w:iCs/>
          <w:u w:color="FF0000"/>
        </w:rPr>
        <w:t xml:space="preserve">faktu, čo dokumentuje verejná prezentácia priebehu prác a výsledkov na diele samom.  </w:t>
      </w:r>
    </w:p>
    <w:p w14:paraId="3F84AE94" w14:textId="77777777" w:rsidR="007A160A" w:rsidRPr="00514F11" w:rsidRDefault="007A160A">
      <w:pPr>
        <w:shd w:val="clear" w:color="auto" w:fill="FFFFFF"/>
        <w:spacing w:line="360" w:lineRule="auto"/>
        <w:rPr>
          <w:rFonts w:eastAsia="Arial"/>
          <w:u w:color="FF0000"/>
        </w:rPr>
      </w:pPr>
    </w:p>
    <w:p w14:paraId="602A3D74" w14:textId="77777777" w:rsidR="007A160A" w:rsidRPr="00514F11" w:rsidRDefault="007A160A">
      <w:pPr>
        <w:shd w:val="clear" w:color="auto" w:fill="FFFFFF"/>
        <w:spacing w:line="360" w:lineRule="auto"/>
        <w:rPr>
          <w:rFonts w:eastAsia="Arial"/>
        </w:rPr>
      </w:pPr>
    </w:p>
    <w:p w14:paraId="4F84753D" w14:textId="77777777" w:rsidR="007A160A" w:rsidRPr="00514F11" w:rsidRDefault="00000000">
      <w:pPr>
        <w:shd w:val="clear" w:color="auto" w:fill="FFFFFF"/>
        <w:spacing w:line="360" w:lineRule="auto"/>
        <w:rPr>
          <w:rFonts w:eastAsia="Arial"/>
          <w:b/>
          <w:bCs/>
          <w:u w:val="single"/>
        </w:rPr>
      </w:pPr>
      <w:r w:rsidRPr="00514F11">
        <w:rPr>
          <w:b/>
          <w:bCs/>
          <w:u w:val="single"/>
        </w:rPr>
        <w:lastRenderedPageBreak/>
        <w:t xml:space="preserve">5. </w:t>
      </w:r>
      <w:r w:rsidRPr="00514F11">
        <w:rPr>
          <w:b/>
          <w:bCs/>
          <w:u w:val="single"/>
          <w:lang w:val="de-DE"/>
        </w:rPr>
        <w:t>NEZ</w:t>
      </w:r>
      <w:r w:rsidRPr="00514F11">
        <w:rPr>
          <w:b/>
          <w:bCs/>
          <w:u w:val="single"/>
        </w:rPr>
        <w:t>ÁVISLÝ PROJEKT</w:t>
      </w:r>
    </w:p>
    <w:p w14:paraId="3B49E739" w14:textId="103E4F88" w:rsidR="007A160A" w:rsidRPr="00514F11" w:rsidRDefault="00B17559">
      <w:pPr>
        <w:spacing w:line="360" w:lineRule="auto"/>
        <w:rPr>
          <w:rFonts w:eastAsia="Arial"/>
          <w:b/>
          <w:bCs/>
          <w:u w:color="FF0000"/>
        </w:rPr>
      </w:pPr>
      <w:r w:rsidRPr="00514F11">
        <w:rPr>
          <w:rFonts w:eastAsia="Arial"/>
          <w:b/>
          <w:bCs/>
          <w:u w:color="FF0000"/>
        </w:rPr>
        <w:t xml:space="preserve">Ocenený: Juraj Gábor. </w:t>
      </w:r>
      <w:proofErr w:type="spellStart"/>
      <w:r w:rsidRPr="00514F11">
        <w:rPr>
          <w:rFonts w:eastAsia="Arial"/>
          <w:b/>
          <w:bCs/>
          <w:u w:color="FF0000"/>
        </w:rPr>
        <w:t>Completing</w:t>
      </w:r>
      <w:proofErr w:type="spellEnd"/>
      <w:r w:rsidRPr="00514F11">
        <w:rPr>
          <w:rFonts w:eastAsia="Arial"/>
          <w:b/>
          <w:bCs/>
          <w:u w:color="FF0000"/>
        </w:rPr>
        <w:t xml:space="preserve"> </w:t>
      </w:r>
      <w:proofErr w:type="spellStart"/>
      <w:r w:rsidRPr="00514F11">
        <w:rPr>
          <w:rFonts w:eastAsia="Arial"/>
          <w:b/>
          <w:bCs/>
          <w:u w:color="FF0000"/>
        </w:rPr>
        <w:t>the</w:t>
      </w:r>
      <w:proofErr w:type="spellEnd"/>
      <w:r w:rsidRPr="00514F11">
        <w:rPr>
          <w:rFonts w:eastAsia="Arial"/>
          <w:b/>
          <w:bCs/>
          <w:u w:color="FF0000"/>
        </w:rPr>
        <w:t xml:space="preserve"> </w:t>
      </w:r>
      <w:proofErr w:type="spellStart"/>
      <w:r w:rsidRPr="00514F11">
        <w:rPr>
          <w:rFonts w:eastAsia="Arial"/>
          <w:b/>
          <w:bCs/>
          <w:u w:color="FF0000"/>
        </w:rPr>
        <w:t>Sphere</w:t>
      </w:r>
      <w:proofErr w:type="spellEnd"/>
    </w:p>
    <w:p w14:paraId="417DC470" w14:textId="4391A817" w:rsidR="00B17559" w:rsidRPr="00514F11" w:rsidRDefault="00B17559">
      <w:pPr>
        <w:spacing w:line="360" w:lineRule="auto"/>
        <w:rPr>
          <w:rFonts w:eastAsia="Arial"/>
          <w:u w:color="FF0000"/>
        </w:rPr>
      </w:pPr>
      <w:r w:rsidRPr="00514F11">
        <w:rPr>
          <w:rFonts w:eastAsia="Arial"/>
          <w:u w:color="FF0000"/>
        </w:rPr>
        <w:t>(Nová synagóga Žilina)</w:t>
      </w:r>
    </w:p>
    <w:p w14:paraId="4B0B840F" w14:textId="77777777" w:rsidR="00B17559" w:rsidRPr="00514F11" w:rsidRDefault="00B17559">
      <w:pPr>
        <w:spacing w:line="360" w:lineRule="auto"/>
        <w:rPr>
          <w:b/>
          <w:bCs/>
          <w:u w:color="FF0000"/>
        </w:rPr>
      </w:pPr>
    </w:p>
    <w:p w14:paraId="1D384881" w14:textId="45EA5D56" w:rsidR="007A160A" w:rsidRPr="00514F11" w:rsidRDefault="00000000">
      <w:pPr>
        <w:spacing w:line="360" w:lineRule="auto"/>
        <w:rPr>
          <w:rFonts w:eastAsia="Arial"/>
          <w:b/>
          <w:bCs/>
          <w:u w:color="FF0000"/>
        </w:rPr>
      </w:pPr>
      <w:r w:rsidRPr="00514F11">
        <w:rPr>
          <w:b/>
          <w:bCs/>
          <w:u w:color="FF0000"/>
        </w:rPr>
        <w:t xml:space="preserve">Vyjadrenie poroty: </w:t>
      </w:r>
    </w:p>
    <w:p w14:paraId="13424BB1" w14:textId="77777777" w:rsidR="007A160A" w:rsidRPr="00514F11" w:rsidRDefault="00000000">
      <w:pPr>
        <w:spacing w:line="360" w:lineRule="auto"/>
        <w:rPr>
          <w:rFonts w:eastAsia="Arial"/>
          <w:i/>
          <w:iCs/>
        </w:rPr>
      </w:pPr>
      <w:r w:rsidRPr="00514F11">
        <w:rPr>
          <w:i/>
          <w:iCs/>
          <w:u w:color="FF0000"/>
        </w:rPr>
        <w:t xml:space="preserve">Odborná porota považuje projekt Juraja Gábora s názvom </w:t>
      </w:r>
      <w:r w:rsidRPr="00514F11">
        <w:rPr>
          <w:u w:color="FF0000"/>
          <w:lang w:val="en-US"/>
        </w:rPr>
        <w:t>Completing the sphere</w:t>
      </w:r>
      <w:r w:rsidRPr="00514F11">
        <w:rPr>
          <w:i/>
          <w:iCs/>
          <w:u w:color="FF0000"/>
        </w:rPr>
        <w:t xml:space="preserve"> za </w:t>
      </w:r>
      <w:r w:rsidRPr="00514F11">
        <w:rPr>
          <w:i/>
          <w:iCs/>
          <w:u w:color="FF0000"/>
          <w:lang w:val="es-ES_tradnl"/>
        </w:rPr>
        <w:t>kvintesenci</w:t>
      </w:r>
      <w:r w:rsidRPr="00514F11">
        <w:rPr>
          <w:i/>
          <w:iCs/>
          <w:u w:color="FF0000"/>
        </w:rPr>
        <w:t>u pojmu „site-</w:t>
      </w:r>
      <w:proofErr w:type="spellStart"/>
      <w:r w:rsidRPr="00514F11">
        <w:rPr>
          <w:i/>
          <w:iCs/>
          <w:u w:color="FF0000"/>
        </w:rPr>
        <w:t>specific</w:t>
      </w:r>
      <w:proofErr w:type="spellEnd"/>
      <w:r w:rsidRPr="00514F11">
        <w:rPr>
          <w:i/>
          <w:iCs/>
          <w:u w:color="FF0000"/>
        </w:rPr>
        <w:t xml:space="preserve"> </w:t>
      </w:r>
      <w:proofErr w:type="spellStart"/>
      <w:r w:rsidRPr="00514F11">
        <w:rPr>
          <w:i/>
          <w:iCs/>
          <w:u w:color="FF0000"/>
        </w:rPr>
        <w:t>project</w:t>
      </w:r>
      <w:proofErr w:type="spellEnd"/>
      <w:r w:rsidRPr="00514F11">
        <w:rPr>
          <w:i/>
          <w:iCs/>
          <w:u w:color="FF0000"/>
        </w:rPr>
        <w:t>“. Porota postrehla určitú infláciu tohto pojmu, ktorá postihla rétoriku odôvodnení pri prihlasovaných projektoch. To však nie je dôvod na revíziu obsahového vymedzenia tohto pojmu. Kritika poroty smeruje skôr k svojvoľnému zneužívaniu, ktoré si vlečie zbytočné bremeno akéhosi „slepého“ alebo „zaslepeného“ marketingu. Jurajom Gáborom zvolené miesto pri každej skúsenosti zjavne presahuje človeka, presahuje aj samotný „v mieste zakorenený“ (umelecký) objekt. Juraj Gábor sa vo svojom projekte sústredil na „site-</w:t>
      </w:r>
      <w:proofErr w:type="spellStart"/>
      <w:r w:rsidRPr="00514F11">
        <w:rPr>
          <w:i/>
          <w:iCs/>
          <w:u w:color="FF0000"/>
        </w:rPr>
        <w:t>specific</w:t>
      </w:r>
      <w:proofErr w:type="spellEnd"/>
      <w:r w:rsidRPr="00514F11">
        <w:rPr>
          <w:i/>
          <w:iCs/>
          <w:u w:color="FF0000"/>
        </w:rPr>
        <w:t xml:space="preserve"> </w:t>
      </w:r>
      <w:proofErr w:type="spellStart"/>
      <w:r w:rsidRPr="00514F11">
        <w:rPr>
          <w:i/>
          <w:iCs/>
          <w:u w:color="FF0000"/>
        </w:rPr>
        <w:t>object</w:t>
      </w:r>
      <w:proofErr w:type="spellEnd"/>
      <w:r w:rsidRPr="00514F11">
        <w:rPr>
          <w:i/>
          <w:iCs/>
          <w:u w:color="FF0000"/>
        </w:rPr>
        <w:t>“, ten však presiahol nielen človeka v ňom, ale aj miesto samotné. Originálnym spôsobom naplnil význam spojenia „</w:t>
      </w:r>
      <w:r w:rsidRPr="00514F11">
        <w:rPr>
          <w:i/>
          <w:iCs/>
          <w:u w:color="FF0000"/>
          <w:lang w:val="en-US"/>
        </w:rPr>
        <w:t>artist is present</w:t>
      </w:r>
      <w:r w:rsidRPr="00514F11">
        <w:rPr>
          <w:i/>
          <w:iCs/>
          <w:u w:color="FF0000"/>
          <w:rtl/>
          <w:lang w:val="ar-SA"/>
        </w:rPr>
        <w:t>“</w:t>
      </w:r>
      <w:r w:rsidRPr="00514F11">
        <w:rPr>
          <w:i/>
          <w:iCs/>
          <w:u w:color="FF0000"/>
        </w:rPr>
        <w:t xml:space="preserve">. Porota popri jedinečnom vklade autora oceňuje tiež neprehliadnuteľnú prácu tímu, dramaturgiu a výslednú prezentáciu projektu. </w:t>
      </w:r>
    </w:p>
    <w:p w14:paraId="08643938" w14:textId="4FAF91BF" w:rsidR="007A160A" w:rsidRPr="00514F11" w:rsidRDefault="007A160A">
      <w:pPr>
        <w:tabs>
          <w:tab w:val="left" w:pos="2295"/>
        </w:tabs>
        <w:spacing w:line="360" w:lineRule="auto"/>
        <w:jc w:val="left"/>
      </w:pPr>
    </w:p>
    <w:p w14:paraId="1D7731FE" w14:textId="00C59C71" w:rsidR="009D324B" w:rsidRPr="00514F11" w:rsidRDefault="009D324B">
      <w:pPr>
        <w:tabs>
          <w:tab w:val="left" w:pos="2295"/>
        </w:tabs>
        <w:spacing w:line="360" w:lineRule="auto"/>
        <w:jc w:val="left"/>
      </w:pPr>
    </w:p>
    <w:p w14:paraId="380F533F" w14:textId="3EF97A92" w:rsidR="009D324B" w:rsidRDefault="009D324B">
      <w:pPr>
        <w:tabs>
          <w:tab w:val="left" w:pos="2295"/>
        </w:tabs>
        <w:spacing w:line="360" w:lineRule="auto"/>
        <w:jc w:val="left"/>
      </w:pPr>
    </w:p>
    <w:p w14:paraId="23AD5EC5" w14:textId="77777777" w:rsidR="00E70188" w:rsidRDefault="00E70188">
      <w:pPr>
        <w:tabs>
          <w:tab w:val="left" w:pos="2295"/>
        </w:tabs>
        <w:spacing w:line="360" w:lineRule="auto"/>
        <w:jc w:val="left"/>
      </w:pPr>
    </w:p>
    <w:p w14:paraId="6614647A" w14:textId="77777777" w:rsidR="00E70188" w:rsidRDefault="00E70188">
      <w:pPr>
        <w:tabs>
          <w:tab w:val="left" w:pos="2295"/>
        </w:tabs>
        <w:spacing w:line="360" w:lineRule="auto"/>
        <w:jc w:val="left"/>
      </w:pPr>
    </w:p>
    <w:p w14:paraId="69E4F3C6" w14:textId="77777777" w:rsidR="00E70188" w:rsidRDefault="00E70188">
      <w:pPr>
        <w:tabs>
          <w:tab w:val="left" w:pos="2295"/>
        </w:tabs>
        <w:spacing w:line="360" w:lineRule="auto"/>
        <w:jc w:val="left"/>
      </w:pPr>
    </w:p>
    <w:p w14:paraId="437E87FD" w14:textId="77777777" w:rsidR="00E70188" w:rsidRDefault="00E70188">
      <w:pPr>
        <w:tabs>
          <w:tab w:val="left" w:pos="2295"/>
        </w:tabs>
        <w:spacing w:line="360" w:lineRule="auto"/>
        <w:jc w:val="left"/>
      </w:pPr>
    </w:p>
    <w:p w14:paraId="24816517" w14:textId="77777777" w:rsidR="00E70188" w:rsidRDefault="00E70188">
      <w:pPr>
        <w:tabs>
          <w:tab w:val="left" w:pos="2295"/>
        </w:tabs>
        <w:spacing w:line="360" w:lineRule="auto"/>
        <w:jc w:val="left"/>
      </w:pPr>
    </w:p>
    <w:p w14:paraId="6568F03E" w14:textId="77777777" w:rsidR="00E70188" w:rsidRDefault="00E70188">
      <w:pPr>
        <w:tabs>
          <w:tab w:val="left" w:pos="2295"/>
        </w:tabs>
        <w:spacing w:line="360" w:lineRule="auto"/>
        <w:jc w:val="left"/>
      </w:pPr>
    </w:p>
    <w:p w14:paraId="03DFFA73" w14:textId="05D564ED" w:rsidR="009D324B" w:rsidRDefault="00514F11">
      <w:pPr>
        <w:tabs>
          <w:tab w:val="left" w:pos="2295"/>
        </w:tabs>
        <w:spacing w:line="360" w:lineRule="auto"/>
        <w:jc w:val="left"/>
      </w:pPr>
      <w:r>
        <w:rPr>
          <w:noProof/>
        </w:rPr>
        <w:lastRenderedPageBreak/>
        <w:drawing>
          <wp:inline distT="0" distB="0" distL="0" distR="0" wp14:anchorId="019CF847" wp14:editId="1265921E">
            <wp:extent cx="5956300" cy="4210685"/>
            <wp:effectExtent l="0" t="0" r="0" b="571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56300" cy="4210685"/>
                    </a:xfrm>
                    <a:prstGeom prst="rect">
                      <a:avLst/>
                    </a:prstGeom>
                  </pic:spPr>
                </pic:pic>
              </a:graphicData>
            </a:graphic>
          </wp:inline>
        </w:drawing>
      </w:r>
    </w:p>
    <w:p w14:paraId="668D88E0" w14:textId="5EC8DCBA" w:rsidR="00E70188" w:rsidRDefault="00E70188">
      <w:pPr>
        <w:tabs>
          <w:tab w:val="left" w:pos="2295"/>
        </w:tabs>
        <w:spacing w:line="360" w:lineRule="auto"/>
        <w:jc w:val="left"/>
      </w:pPr>
    </w:p>
    <w:p w14:paraId="5AC8C63A" w14:textId="7EDED456" w:rsidR="00E70188" w:rsidRDefault="00E70188">
      <w:pPr>
        <w:tabs>
          <w:tab w:val="left" w:pos="2295"/>
        </w:tabs>
        <w:spacing w:line="360" w:lineRule="auto"/>
        <w:jc w:val="left"/>
      </w:pPr>
      <w:r>
        <w:t>Ocenenie realizuje Rada galérií Slovenska od roku 2017 s finančnou podporou Fondu na podporu umenia.</w:t>
      </w:r>
      <w:r>
        <w:t xml:space="preserve"> </w:t>
      </w:r>
    </w:p>
    <w:p w14:paraId="4584F11C" w14:textId="6F88FCE9" w:rsidR="00E70188" w:rsidRDefault="00E70188">
      <w:pPr>
        <w:tabs>
          <w:tab w:val="left" w:pos="2295"/>
        </w:tabs>
        <w:spacing w:line="360" w:lineRule="auto"/>
        <w:jc w:val="left"/>
      </w:pPr>
      <w:r>
        <w:t xml:space="preserve">Mediálnym partnerom je Profil – časopis o súčasnom výtvarnom umení. </w:t>
      </w:r>
    </w:p>
    <w:p w14:paraId="12865E09" w14:textId="47D24973" w:rsidR="00E70188" w:rsidRDefault="00E70188">
      <w:pPr>
        <w:tabs>
          <w:tab w:val="left" w:pos="2295"/>
        </w:tabs>
        <w:spacing w:line="360" w:lineRule="auto"/>
        <w:jc w:val="left"/>
      </w:pPr>
    </w:p>
    <w:p w14:paraId="695893DF" w14:textId="77777777" w:rsidR="00E70188" w:rsidRPr="000F5CA0" w:rsidRDefault="00E70188">
      <w:pPr>
        <w:tabs>
          <w:tab w:val="left" w:pos="2295"/>
        </w:tabs>
        <w:spacing w:line="360" w:lineRule="auto"/>
        <w:jc w:val="left"/>
      </w:pPr>
    </w:p>
    <w:sectPr w:rsidR="00E70188" w:rsidRPr="000F5CA0">
      <w:headerReference w:type="default" r:id="rId8"/>
      <w:footerReference w:type="default" r:id="rId9"/>
      <w:pgSz w:w="11900" w:h="16840"/>
      <w:pgMar w:top="720" w:right="1080" w:bottom="1800" w:left="1440" w:header="85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DBF1" w14:textId="77777777" w:rsidR="00E937DB" w:rsidRDefault="00E937DB">
      <w:r>
        <w:separator/>
      </w:r>
    </w:p>
  </w:endnote>
  <w:endnote w:type="continuationSeparator" w:id="0">
    <w:p w14:paraId="6F3E1C88" w14:textId="77777777" w:rsidR="00E937DB" w:rsidRDefault="00E9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B2FD" w14:textId="77777777" w:rsidR="007A160A" w:rsidRDefault="00000000">
    <w:pPr>
      <w:pStyle w:val="Pta"/>
      <w:tabs>
        <w:tab w:val="right" w:pos="9645"/>
      </w:tabs>
      <w:jc w:val="right"/>
    </w:pPr>
    <w:r>
      <w:rPr>
        <w:rFonts w:ascii="Arial Unicode MS" w:hAnsi="Arial Unicode MS"/>
      </w:rPr>
      <w:t>Strana</w:t>
    </w:r>
    <w:r>
      <w:rPr>
        <w:rFonts w:ascii="Arial Hebrew" w:hAnsi="Arial Hebrew"/>
      </w:rPr>
      <w:t xml:space="preserve"> </w:t>
    </w:r>
    <w:r>
      <w:rPr>
        <w:rFonts w:ascii="Arial Hebrew" w:eastAsia="Arial Hebrew" w:hAnsi="Arial Hebrew" w:cs="Arial Hebrew"/>
      </w:rPr>
      <w:fldChar w:fldCharType="begin"/>
    </w:r>
    <w:r>
      <w:rPr>
        <w:rFonts w:ascii="Arial Hebrew" w:eastAsia="Arial Hebrew" w:hAnsi="Arial Hebrew" w:cs="Arial Hebrew"/>
      </w:rPr>
      <w:instrText xml:space="preserve"> PAGE </w:instrText>
    </w:r>
    <w:r>
      <w:rPr>
        <w:rFonts w:ascii="Arial Hebrew" w:eastAsia="Arial Hebrew" w:hAnsi="Arial Hebrew" w:cs="Arial Hebrew"/>
      </w:rPr>
      <w:fldChar w:fldCharType="separate"/>
    </w:r>
    <w:r w:rsidR="000F5CA0">
      <w:rPr>
        <w:rFonts w:ascii="Arial Hebrew" w:eastAsia="Arial Hebrew" w:hAnsi="Arial Hebrew" w:cs="Arial Hebrew"/>
        <w:noProof/>
      </w:rPr>
      <w:t>1</w:t>
    </w:r>
    <w:r>
      <w:rPr>
        <w:rFonts w:ascii="Arial Hebrew" w:eastAsia="Arial Hebrew" w:hAnsi="Arial Hebrew" w:cs="Arial Hebrew"/>
      </w:rPr>
      <w:fldChar w:fldCharType="end"/>
    </w:r>
    <w:r>
      <w:rPr>
        <w:rFonts w:ascii="Arial Hebrew" w:hAnsi="Arial Hebrew"/>
      </w:rPr>
      <w:t xml:space="preserve"> </w:t>
    </w:r>
    <w:r>
      <w:rPr>
        <w:rFonts w:ascii="Arial Unicode MS" w:hAnsi="Arial Unicode MS"/>
      </w:rPr>
      <w:t>z</w:t>
    </w:r>
    <w:r>
      <w:rPr>
        <w:rFonts w:ascii="Arial Hebrew" w:hAnsi="Arial Hebrew"/>
      </w:rPr>
      <w:t xml:space="preserve"> </w:t>
    </w:r>
    <w:r>
      <w:rPr>
        <w:rFonts w:ascii="Arial Hebrew" w:eastAsia="Arial Hebrew" w:hAnsi="Arial Hebrew" w:cs="Arial Hebrew"/>
      </w:rPr>
      <w:fldChar w:fldCharType="begin"/>
    </w:r>
    <w:r>
      <w:rPr>
        <w:rFonts w:ascii="Arial Hebrew" w:eastAsia="Arial Hebrew" w:hAnsi="Arial Hebrew" w:cs="Arial Hebrew"/>
      </w:rPr>
      <w:instrText xml:space="preserve"> NUMPAGES </w:instrText>
    </w:r>
    <w:r>
      <w:rPr>
        <w:rFonts w:ascii="Arial Hebrew" w:eastAsia="Arial Hebrew" w:hAnsi="Arial Hebrew" w:cs="Arial Hebrew"/>
      </w:rPr>
      <w:fldChar w:fldCharType="separate"/>
    </w:r>
    <w:r w:rsidR="000F5CA0">
      <w:rPr>
        <w:rFonts w:ascii="Arial Hebrew" w:eastAsia="Arial Hebrew" w:hAnsi="Arial Hebrew" w:cs="Arial Hebrew"/>
        <w:noProof/>
      </w:rPr>
      <w:t>2</w:t>
    </w:r>
    <w:r>
      <w:rPr>
        <w:rFonts w:ascii="Arial Hebrew" w:eastAsia="Arial Hebrew" w:hAnsi="Arial Hebrew" w:cs="Arial Hebr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9E14" w14:textId="77777777" w:rsidR="00E937DB" w:rsidRDefault="00E937DB">
      <w:r>
        <w:separator/>
      </w:r>
    </w:p>
  </w:footnote>
  <w:footnote w:type="continuationSeparator" w:id="0">
    <w:p w14:paraId="2856F428" w14:textId="77777777" w:rsidR="00E937DB" w:rsidRDefault="00E9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BA36" w14:textId="77777777" w:rsidR="007A160A" w:rsidRDefault="007A16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77F7"/>
    <w:multiLevelType w:val="hybridMultilevel"/>
    <w:tmpl w:val="123A8994"/>
    <w:lvl w:ilvl="0" w:tplc="26EE00F4">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205268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0A"/>
    <w:rsid w:val="00055331"/>
    <w:rsid w:val="000F5CA0"/>
    <w:rsid w:val="001F30D6"/>
    <w:rsid w:val="00514F11"/>
    <w:rsid w:val="006F778E"/>
    <w:rsid w:val="007A160A"/>
    <w:rsid w:val="007A19A3"/>
    <w:rsid w:val="00947C31"/>
    <w:rsid w:val="009D0756"/>
    <w:rsid w:val="009D324B"/>
    <w:rsid w:val="00B17559"/>
    <w:rsid w:val="00C65C2C"/>
    <w:rsid w:val="00CA06BE"/>
    <w:rsid w:val="00CB2D5C"/>
    <w:rsid w:val="00E70188"/>
    <w:rsid w:val="00E937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EBA1"/>
  <w15:docId w15:val="{003F4B8B-8372-49B5-8420-F190B33E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jc w:val="both"/>
    </w:pPr>
    <w:rPr>
      <w:rFonts w:eastAsia="Times New Roman"/>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tabs>
        <w:tab w:val="center" w:pos="4536"/>
        <w:tab w:val="right" w:pos="9072"/>
      </w:tabs>
      <w:jc w:val="both"/>
    </w:pPr>
    <w:rPr>
      <w:rFonts w:cs="Arial Unicode MS"/>
      <w:color w:val="000000"/>
      <w:sz w:val="24"/>
      <w:szCs w:val="24"/>
      <w:u w:color="000000"/>
    </w:rPr>
  </w:style>
  <w:style w:type="paragraph" w:styleId="Nzov">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Podtitul">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styleId="Odsekzoznamu">
    <w:name w:val="List Paragraph"/>
    <w:basedOn w:val="Normlny"/>
    <w:uiPriority w:val="34"/>
    <w:qFormat/>
    <w:rsid w:val="009D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1006</Words>
  <Characters>5739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Nitrianska galéria</dc:creator>
  <cp:lastModifiedBy>Dominika Chrzanová</cp:lastModifiedBy>
  <cp:revision>3</cp:revision>
  <cp:lastPrinted>2022-09-29T10:28:00Z</cp:lastPrinted>
  <dcterms:created xsi:type="dcterms:W3CDTF">2022-09-29T10:28:00Z</dcterms:created>
  <dcterms:modified xsi:type="dcterms:W3CDTF">2022-09-29T10:28:00Z</dcterms:modified>
</cp:coreProperties>
</file>